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7E230" w14:textId="73BF3839" w:rsidR="003742B1" w:rsidRPr="006B3ACE" w:rsidRDefault="0006717C" w:rsidP="006B3ACE">
      <w:pPr>
        <w:jc w:val="center"/>
        <w:rPr>
          <w:rFonts w:ascii="UD デジタル 教科書体 NK-R" w:eastAsia="UD デジタル 教科書体 NK-R"/>
          <w:sz w:val="28"/>
        </w:rPr>
      </w:pPr>
      <w:r>
        <w:rPr>
          <w:rFonts w:ascii="UD デジタル 教科書体 NK-R" w:eastAsia="UD デジタル 教科書体 NK-R" w:hint="eastAsia"/>
          <w:sz w:val="28"/>
        </w:rPr>
        <w:t>【ポジティブ行動支援】</w:t>
      </w:r>
      <w:r w:rsidR="009C2F08">
        <w:rPr>
          <w:rFonts w:ascii="UD デジタル 教科書体 NK-R" w:eastAsia="UD デジタル 教科書体 NK-R" w:hint="eastAsia"/>
          <w:sz w:val="28"/>
        </w:rPr>
        <w:t>行動</w:t>
      </w:r>
      <w:r>
        <w:rPr>
          <w:rFonts w:ascii="UD デジタル 教科書体 NK-R" w:eastAsia="UD デジタル 教科書体 NK-R" w:hint="eastAsia"/>
          <w:sz w:val="28"/>
        </w:rPr>
        <w:t>支援</w:t>
      </w:r>
      <w:r w:rsidR="006B3ACE" w:rsidRPr="006B3ACE">
        <w:rPr>
          <w:rFonts w:ascii="UD デジタル 教科書体 NK-R" w:eastAsia="UD デジタル 教科書体 NK-R" w:hint="eastAsia"/>
          <w:sz w:val="28"/>
        </w:rPr>
        <w:t>計画</w:t>
      </w:r>
      <w:r w:rsidR="007769CA">
        <w:rPr>
          <w:rFonts w:ascii="UD デジタル 教科書体 NK-R" w:eastAsia="UD デジタル 教科書体 NK-R" w:hint="eastAsia"/>
          <w:sz w:val="28"/>
        </w:rPr>
        <w:t>シート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2"/>
        <w:gridCol w:w="5243"/>
      </w:tblGrid>
      <w:tr w:rsidR="006B3ACE" w:rsidRPr="006B3ACE" w14:paraId="393FA4EB" w14:textId="77777777" w:rsidTr="004C023B">
        <w:tc>
          <w:tcPr>
            <w:tcW w:w="10485" w:type="dxa"/>
            <w:gridSpan w:val="2"/>
            <w:shd w:val="clear" w:color="auto" w:fill="D9D9D9" w:themeFill="background1" w:themeFillShade="D9"/>
          </w:tcPr>
          <w:p w14:paraId="37259E88" w14:textId="6C88C98E" w:rsidR="006B3ACE" w:rsidRPr="006B3ACE" w:rsidRDefault="006B3ACE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ステップ</w:t>
            </w:r>
            <w:r w:rsidRPr="006B3ACE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 xml:space="preserve">1: </w:t>
            </w:r>
            <w:r w:rsidR="00B36E8C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教える</w:t>
            </w:r>
            <w:r w:rsidR="00A761BD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行動を決めましょう</w:t>
            </w:r>
          </w:p>
        </w:tc>
      </w:tr>
      <w:tr w:rsidR="006B3ACE" w:rsidRPr="006B3ACE" w14:paraId="6750EEFB" w14:textId="77777777" w:rsidTr="007014C2">
        <w:trPr>
          <w:trHeight w:val="707"/>
        </w:trPr>
        <w:tc>
          <w:tcPr>
            <w:tcW w:w="10485" w:type="dxa"/>
            <w:gridSpan w:val="2"/>
            <w:tcBorders>
              <w:bottom w:val="single" w:sz="4" w:space="0" w:color="000000"/>
            </w:tcBorders>
          </w:tcPr>
          <w:p w14:paraId="1EC4209D" w14:textId="17A33D4B" w:rsidR="007014C2" w:rsidRDefault="00511B7E" w:rsidP="009C2F08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自分から気持ちのよいあいさつをしよう</w:t>
            </w:r>
          </w:p>
          <w:p w14:paraId="668A4285" w14:textId="77777777" w:rsidR="007014C2" w:rsidRDefault="007014C2" w:rsidP="009C2F08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59A69938" w14:textId="5CC8E092" w:rsidR="00A761BD" w:rsidRPr="006B3ACE" w:rsidRDefault="00A761BD" w:rsidP="009C2F08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 w:rsidRPr="00A761BD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 xml:space="preserve">「学校で期待される姿」：　</w:t>
            </w:r>
            <w:r w:rsidR="003A6F13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すてきなことばをかけよう</w:t>
            </w:r>
            <w:r w:rsidRPr="00A761BD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 xml:space="preserve">　　　　　　　　　　　　　　場面：</w:t>
            </w:r>
            <w:r w:rsidR="003A6F13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ろうか</w:t>
            </w:r>
          </w:p>
        </w:tc>
      </w:tr>
      <w:tr w:rsidR="006B3ACE" w:rsidRPr="006B3ACE" w14:paraId="6B508536" w14:textId="77777777" w:rsidTr="004C023B">
        <w:tc>
          <w:tcPr>
            <w:tcW w:w="10485" w:type="dxa"/>
            <w:gridSpan w:val="2"/>
            <w:shd w:val="clear" w:color="auto" w:fill="D9D9D9" w:themeFill="background1" w:themeFillShade="D9"/>
          </w:tcPr>
          <w:p w14:paraId="26ECF3C5" w14:textId="56A932DD" w:rsidR="006B3ACE" w:rsidRPr="006B3ACE" w:rsidRDefault="006B3ACE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ステップ</w:t>
            </w:r>
            <w:r w:rsidRPr="006B3ACE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 xml:space="preserve">2: </w:t>
            </w:r>
            <w:r w:rsidR="00A761BD" w:rsidRPr="00A761BD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児童に伝える「行動を学ぶ理由」を考えましょう</w:t>
            </w:r>
          </w:p>
        </w:tc>
      </w:tr>
      <w:tr w:rsidR="006B3ACE" w:rsidRPr="006B3ACE" w14:paraId="436DD1AD" w14:textId="77777777" w:rsidTr="006B3ACE">
        <w:tc>
          <w:tcPr>
            <w:tcW w:w="10485" w:type="dxa"/>
            <w:gridSpan w:val="2"/>
            <w:tcBorders>
              <w:bottom w:val="single" w:sz="4" w:space="0" w:color="000000"/>
            </w:tcBorders>
          </w:tcPr>
          <w:p w14:paraId="537F438E" w14:textId="77777777" w:rsidR="003A6F13" w:rsidRDefault="003A6F13" w:rsidP="003A6F13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 w:rsidRPr="003A6F13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・あいさつ</w:t>
            </w: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をすると、自分も相手もいい気持ちになるから</w:t>
            </w:r>
          </w:p>
          <w:p w14:paraId="5C9335DA" w14:textId="77777777" w:rsidR="003A6F13" w:rsidRDefault="003A6F13" w:rsidP="003A6F13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・あいさつをすると、自分も相手も元気になるから</w:t>
            </w:r>
          </w:p>
          <w:p w14:paraId="2622B505" w14:textId="77777777" w:rsidR="00B11CBB" w:rsidRDefault="003A6F13" w:rsidP="003A6F13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・相手と心がつながり、</w:t>
            </w:r>
            <w:r w:rsidR="00B11CBB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仲良くなれるから</w:t>
            </w:r>
          </w:p>
          <w:p w14:paraId="4C1C2B73" w14:textId="77777777" w:rsidR="00B11CBB" w:rsidRDefault="00B11CBB" w:rsidP="003A6F13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・相手の様子がわかるから</w:t>
            </w:r>
          </w:p>
          <w:p w14:paraId="7EC0BF0A" w14:textId="4E3ED080" w:rsidR="007014C2" w:rsidRPr="006B3ACE" w:rsidRDefault="00B11CBB" w:rsidP="00B11CBB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・あいさつは、周りの人を嬉しく、元気にする“すてきなことば”だから</w:t>
            </w:r>
          </w:p>
        </w:tc>
      </w:tr>
      <w:tr w:rsidR="006B3ACE" w:rsidRPr="006B3ACE" w14:paraId="2E46ABAE" w14:textId="77777777" w:rsidTr="004C023B">
        <w:tc>
          <w:tcPr>
            <w:tcW w:w="10485" w:type="dxa"/>
            <w:gridSpan w:val="2"/>
            <w:shd w:val="clear" w:color="auto" w:fill="D9D9D9" w:themeFill="background1" w:themeFillShade="D9"/>
          </w:tcPr>
          <w:p w14:paraId="6711BB2D" w14:textId="34111FE1" w:rsidR="006B3ACE" w:rsidRPr="006B3ACE" w:rsidRDefault="006B3ACE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ステップ</w:t>
            </w:r>
            <w:r w:rsidRPr="006B3ACE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 xml:space="preserve">3: </w:t>
            </w:r>
            <w:r w:rsidR="00A761BD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具体的な行動の例を考えましょう</w:t>
            </w:r>
            <w:r w:rsidR="00A23B9B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。</w:t>
            </w:r>
          </w:p>
        </w:tc>
      </w:tr>
      <w:tr w:rsidR="006B3ACE" w:rsidRPr="006B3ACE" w14:paraId="49E7F249" w14:textId="77777777" w:rsidTr="004C023B">
        <w:trPr>
          <w:trHeight w:val="260"/>
        </w:trPr>
        <w:tc>
          <w:tcPr>
            <w:tcW w:w="5242" w:type="dxa"/>
            <w:shd w:val="clear" w:color="auto" w:fill="D9D9D9" w:themeFill="background1" w:themeFillShade="D9"/>
          </w:tcPr>
          <w:p w14:paraId="6834EF20" w14:textId="41CA1680" w:rsidR="00122D08" w:rsidRPr="006B3ACE" w:rsidRDefault="006B3ACE" w:rsidP="006B3ACE">
            <w:pPr>
              <w:spacing w:before="0" w:after="0" w:line="240" w:lineRule="auto"/>
              <w:jc w:val="center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できている例</w:t>
            </w:r>
          </w:p>
        </w:tc>
        <w:tc>
          <w:tcPr>
            <w:tcW w:w="5243" w:type="dxa"/>
            <w:shd w:val="clear" w:color="auto" w:fill="D9D9D9" w:themeFill="background1" w:themeFillShade="D9"/>
          </w:tcPr>
          <w:p w14:paraId="51C69250" w14:textId="77777777" w:rsidR="006B3ACE" w:rsidRPr="006B3ACE" w:rsidRDefault="006B3ACE" w:rsidP="006B3ACE">
            <w:pPr>
              <w:spacing w:before="0" w:after="0" w:line="240" w:lineRule="auto"/>
              <w:jc w:val="center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できていない例</w:t>
            </w:r>
          </w:p>
        </w:tc>
      </w:tr>
      <w:tr w:rsidR="006B3ACE" w:rsidRPr="006B3ACE" w14:paraId="1EF6C728" w14:textId="77777777" w:rsidTr="008C46D1">
        <w:trPr>
          <w:trHeight w:val="546"/>
        </w:trPr>
        <w:tc>
          <w:tcPr>
            <w:tcW w:w="5242" w:type="dxa"/>
            <w:tcBorders>
              <w:bottom w:val="single" w:sz="4" w:space="0" w:color="000000"/>
            </w:tcBorders>
          </w:tcPr>
          <w:p w14:paraId="69343CFA" w14:textId="141444C0" w:rsidR="00B11CBB" w:rsidRPr="00B11CBB" w:rsidRDefault="00B11CBB" w:rsidP="00B11CBB">
            <w:pPr>
              <w:tabs>
                <w:tab w:val="left" w:pos="3180"/>
              </w:tabs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・</w:t>
            </w:r>
            <w:r w:rsidRPr="00B11CBB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相手に届く声で言う。</w:t>
            </w:r>
          </w:p>
          <w:p w14:paraId="68DC920C" w14:textId="6FC4392D" w:rsidR="00B11CBB" w:rsidRDefault="00B11CBB" w:rsidP="00B11CBB">
            <w:pPr>
              <w:tabs>
                <w:tab w:val="left" w:pos="3180"/>
              </w:tabs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 w:rsidRPr="00B11CBB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・相手の顔を見て</w:t>
            </w: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言う。</w:t>
            </w:r>
          </w:p>
          <w:p w14:paraId="55D2774C" w14:textId="2B9755D1" w:rsidR="00B11CBB" w:rsidRPr="00B11CBB" w:rsidRDefault="00B11CBB" w:rsidP="00B11CBB">
            <w:pPr>
              <w:tabs>
                <w:tab w:val="left" w:pos="3180"/>
              </w:tabs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・自分から</w:t>
            </w:r>
            <w:r w:rsidR="00503DC6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先に</w:t>
            </w: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言う。</w:t>
            </w:r>
          </w:p>
          <w:p w14:paraId="6246B196" w14:textId="195B2239" w:rsidR="006B3ACE" w:rsidRPr="006B3ACE" w:rsidRDefault="006B3ACE" w:rsidP="006B3ACE">
            <w:pPr>
              <w:tabs>
                <w:tab w:val="left" w:pos="3180"/>
              </w:tabs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tcBorders>
              <w:bottom w:val="single" w:sz="4" w:space="0" w:color="000000"/>
            </w:tcBorders>
          </w:tcPr>
          <w:p w14:paraId="48E98A0C" w14:textId="77777777" w:rsidR="00503DC6" w:rsidRPr="00503DC6" w:rsidRDefault="00503DC6" w:rsidP="00503DC6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 w:rsidRPr="00503DC6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・不必要に大きな声であいさつをする。</w:t>
            </w:r>
          </w:p>
          <w:p w14:paraId="4261BE88" w14:textId="77777777" w:rsidR="00503DC6" w:rsidRPr="00503DC6" w:rsidRDefault="00503DC6" w:rsidP="00503DC6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 w:rsidRPr="00503DC6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・相手に聞こえない声であいさつをする。</w:t>
            </w:r>
          </w:p>
          <w:p w14:paraId="4D17A3E1" w14:textId="623DB344" w:rsidR="00A23B9B" w:rsidRPr="006B3ACE" w:rsidRDefault="00503DC6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 w:rsidRPr="00503DC6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・あいさつをされても，あいさつをしなかったり，下をむいたりする（横をむく）。</w:t>
            </w:r>
          </w:p>
        </w:tc>
      </w:tr>
      <w:tr w:rsidR="006B3ACE" w:rsidRPr="004C023B" w14:paraId="32DF7128" w14:textId="77777777" w:rsidTr="004C023B">
        <w:tc>
          <w:tcPr>
            <w:tcW w:w="10485" w:type="dxa"/>
            <w:gridSpan w:val="2"/>
            <w:shd w:val="clear" w:color="auto" w:fill="D9D9D9" w:themeFill="background1" w:themeFillShade="D9"/>
          </w:tcPr>
          <w:p w14:paraId="7C4309E4" w14:textId="1432CDC2" w:rsidR="006B3ACE" w:rsidRPr="006B3ACE" w:rsidRDefault="0009577C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ステップ</w:t>
            </w:r>
            <w:r w:rsidR="006B3ACE" w:rsidRPr="006B3ACE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4:</w:t>
            </w:r>
            <w:r w:rsidR="00614D06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 xml:space="preserve">　</w:t>
            </w:r>
            <w:r w:rsidR="00A23B9B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行動</w:t>
            </w:r>
            <w:r w:rsidR="006B3ACE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を教える計画を立てましょう</w:t>
            </w:r>
            <w:r w:rsidR="004C023B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（導入）</w:t>
            </w:r>
          </w:p>
        </w:tc>
      </w:tr>
      <w:tr w:rsidR="006B3ACE" w:rsidRPr="006B3ACE" w14:paraId="781DAB0B" w14:textId="77777777" w:rsidTr="006B3ACE">
        <w:tc>
          <w:tcPr>
            <w:tcW w:w="10485" w:type="dxa"/>
            <w:gridSpan w:val="2"/>
          </w:tcPr>
          <w:p w14:paraId="036C3212" w14:textId="79B07C04" w:rsidR="000F0EE0" w:rsidRDefault="00F34EB6" w:rsidP="00503DC6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・</w:t>
            </w:r>
            <w:r w:rsidR="00503DC6" w:rsidRPr="00503DC6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全校朝会</w:t>
            </w:r>
            <w:r w:rsidR="00503DC6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で</w:t>
            </w:r>
            <w:r w:rsidR="000F0EE0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教員が、あいさつの例（できていない例→できている例）を見せ、あいさつの「あい言葉</w:t>
            </w: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（“あ”いてを見て、“い”い声で、“さ”きに、“つ”づけて）</w:t>
            </w:r>
            <w:r w:rsidR="000F0EE0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」を伝える。</w:t>
            </w:r>
          </w:p>
          <w:p w14:paraId="052F069F" w14:textId="74133488" w:rsidR="0009577C" w:rsidRPr="006B3ACE" w:rsidRDefault="00F34EB6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・</w:t>
            </w:r>
            <w:r w:rsidR="000F0EE0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朝会後の授業で、学級担任が、各学級で</w:t>
            </w: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あいさつの「あい言葉」を確認し、学級であいさつの練習をする。</w:t>
            </w:r>
            <w:r w:rsidR="003957DD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声の大きさの基準についても説明する。</w:t>
            </w: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二人一組で練習した後、何人かが前に出てロールプレイを行う。ロー</w:t>
            </w:r>
            <w:r w:rsidR="003957DD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ル</w:t>
            </w: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プレイした子のできていた部分（あい言葉を中心に）を積極的にフィードバックする。その後、全員であいさつして、できていた部分を積極的にフィードバックする</w:t>
            </w:r>
          </w:p>
        </w:tc>
      </w:tr>
      <w:tr w:rsidR="006B3ACE" w:rsidRPr="006B3ACE" w14:paraId="438FC894" w14:textId="77777777" w:rsidTr="004C023B">
        <w:tc>
          <w:tcPr>
            <w:tcW w:w="10485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75784D6" w14:textId="773EB75F" w:rsidR="006B3ACE" w:rsidRPr="006B3ACE" w:rsidRDefault="00614D06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ステップ</w:t>
            </w:r>
            <w:r w:rsidR="006B3ACE" w:rsidRPr="006B3ACE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5:</w:t>
            </w: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 xml:space="preserve">　</w:t>
            </w:r>
            <w:r w:rsidR="00122D08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日常生活の中で</w:t>
            </w:r>
            <w:r w:rsidR="0009577C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実践する</w:t>
            </w:r>
            <w:r w:rsidR="004C023B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ための</w:t>
            </w:r>
            <w:r w:rsidR="0009577C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計画を立てましょう</w:t>
            </w:r>
            <w:r w:rsidR="004C023B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（練習・定着）</w:t>
            </w:r>
          </w:p>
        </w:tc>
      </w:tr>
      <w:tr w:rsidR="006B3ACE" w:rsidRPr="006B3ACE" w14:paraId="6E0243CD" w14:textId="77777777" w:rsidTr="006B3ACE">
        <w:tc>
          <w:tcPr>
            <w:tcW w:w="10485" w:type="dxa"/>
            <w:gridSpan w:val="2"/>
          </w:tcPr>
          <w:p w14:paraId="7E0EB080" w14:textId="7E0B59E0" w:rsidR="006B3ACE" w:rsidRDefault="00A23B9B" w:rsidP="0009577C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行動</w:t>
            </w:r>
            <w:r w:rsidR="009C2F08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を</w:t>
            </w:r>
            <w:r w:rsidR="00122D08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引き出す</w:t>
            </w:r>
            <w:r w:rsidR="009C2F08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Aの手立て</w:t>
            </w:r>
          </w:p>
          <w:p w14:paraId="1483D965" w14:textId="77777777" w:rsidR="009E5964" w:rsidRPr="006B3ACE" w:rsidRDefault="009E5964" w:rsidP="0009577C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14961D6E" w14:textId="2BB9821D" w:rsidR="006B3ACE" w:rsidRDefault="00024AF6" w:rsidP="0009577C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 w:rsidRPr="00024AF6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・</w:t>
            </w:r>
            <w:r w:rsidR="003957DD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あいさつ運動を行う。</w:t>
            </w:r>
            <w:r w:rsidRPr="00024AF6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○○委員会の児童は</w:t>
            </w:r>
            <w:r w:rsidR="003957DD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、</w:t>
            </w:r>
            <w:r w:rsidRPr="00024AF6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あいさつ運動の時に</w:t>
            </w:r>
            <w:r w:rsidR="003957DD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「あい言葉」の</w:t>
            </w:r>
            <w:r w:rsidRPr="00024AF6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たすき等を身につける。</w:t>
            </w:r>
          </w:p>
          <w:p w14:paraId="14C69D35" w14:textId="145E035F" w:rsidR="003957DD" w:rsidRDefault="003957DD" w:rsidP="0009577C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・あいさつの“あい言葉”のポスターを掲示する。</w:t>
            </w:r>
          </w:p>
          <w:p w14:paraId="5DF3D369" w14:textId="1FD336C6" w:rsidR="00A516FC" w:rsidRPr="006B3ACE" w:rsidRDefault="003957DD" w:rsidP="0009577C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・声の大きさの基準を示したポスターを掲示する。</w:t>
            </w:r>
          </w:p>
        </w:tc>
      </w:tr>
      <w:tr w:rsidR="0009577C" w:rsidRPr="006B3ACE" w14:paraId="5DA474E6" w14:textId="77777777" w:rsidTr="006B3ACE">
        <w:tc>
          <w:tcPr>
            <w:tcW w:w="10485" w:type="dxa"/>
            <w:gridSpan w:val="2"/>
          </w:tcPr>
          <w:p w14:paraId="67EFF573" w14:textId="33BCBCE7" w:rsidR="0009577C" w:rsidRDefault="00122D08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行動に対する</w:t>
            </w:r>
            <w:r w:rsidR="009C2F08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ポジティブフィードバックをするCの手立て</w:t>
            </w:r>
          </w:p>
          <w:p w14:paraId="6EA5EE30" w14:textId="77777777" w:rsidR="009E5964" w:rsidRDefault="009E5964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</w:p>
          <w:p w14:paraId="0726CAFF" w14:textId="2137A447" w:rsidR="003957DD" w:rsidRDefault="003957DD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・</w:t>
            </w:r>
            <w:r w:rsidRPr="003957DD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校長先生に朝会で褒めてもらう</w:t>
            </w: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（あいさつのグラフがある場合はグラフを使って）</w:t>
            </w:r>
            <w:r w:rsidRPr="003957DD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。</w:t>
            </w:r>
          </w:p>
          <w:p w14:paraId="3FECDFCC" w14:textId="67AEA3A9" w:rsidR="009E5964" w:rsidRDefault="003957DD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・</w:t>
            </w:r>
            <w:r w:rsidR="009E5964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あいさつ</w:t>
            </w:r>
            <w:r w:rsidRPr="003957DD"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  <w:t>のグラフを掲示する。</w:t>
            </w:r>
          </w:p>
          <w:p w14:paraId="7BB4AED7" w14:textId="04E91D07" w:rsidR="0009577C" w:rsidRPr="006B3ACE" w:rsidRDefault="009E5964" w:rsidP="006B3ACE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・各学級で担任が、すてきなあいさつができていた児童を積極的にほめる。</w:t>
            </w:r>
          </w:p>
        </w:tc>
      </w:tr>
      <w:tr w:rsidR="00A23B9B" w:rsidRPr="006B3ACE" w14:paraId="0187C228" w14:textId="77777777" w:rsidTr="004C023B">
        <w:trPr>
          <w:trHeight w:val="261"/>
        </w:trPr>
        <w:tc>
          <w:tcPr>
            <w:tcW w:w="10485" w:type="dxa"/>
            <w:gridSpan w:val="2"/>
            <w:shd w:val="clear" w:color="auto" w:fill="D9D9D9" w:themeFill="background1" w:themeFillShade="D9"/>
          </w:tcPr>
          <w:p w14:paraId="09259312" w14:textId="0CFE8FE1" w:rsidR="00A23B9B" w:rsidRDefault="00614D06" w:rsidP="00A23B9B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ステップ</w:t>
            </w:r>
            <w:r w:rsidR="00A23B9B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6</w:t>
            </w:r>
            <w:r w:rsidR="00A23B9B" w:rsidRPr="006B3ACE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:</w:t>
            </w: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 xml:space="preserve">　</w:t>
            </w:r>
            <w:r w:rsidR="00A516FC" w:rsidRPr="00A516FC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取り組みの成果を確認するための記録（取り組みの導入前後の記録）の方法</w:t>
            </w:r>
            <w:r w:rsidR="00CB50DA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を考え</w:t>
            </w:r>
            <w:r w:rsidR="00D3075F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ましょう</w:t>
            </w:r>
          </w:p>
        </w:tc>
      </w:tr>
      <w:tr w:rsidR="00A23B9B" w:rsidRPr="006B3ACE" w14:paraId="1C57131E" w14:textId="77777777" w:rsidTr="008C46D1">
        <w:trPr>
          <w:trHeight w:val="1132"/>
        </w:trPr>
        <w:tc>
          <w:tcPr>
            <w:tcW w:w="10485" w:type="dxa"/>
            <w:gridSpan w:val="2"/>
          </w:tcPr>
          <w:p w14:paraId="6B28EE9E" w14:textId="0C689304" w:rsidR="00A516FC" w:rsidRPr="006B3ACE" w:rsidRDefault="00BA2B5B" w:rsidP="00BA2B5B">
            <w:pPr>
              <w:spacing w:before="0" w:after="0" w:line="240" w:lineRule="auto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・</w:t>
            </w:r>
            <w:r w:rsidRPr="00BA2B5B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人数を</w:t>
            </w: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記録する</w:t>
            </w:r>
            <w:r w:rsidRPr="00BA2B5B"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。</w:t>
            </w:r>
            <w:r w:rsidRPr="00BA2B5B"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  <w:t>月に２回程度</w:t>
            </w: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○○委員会の児童</w:t>
            </w:r>
            <w:r w:rsidRPr="00BA2B5B"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  <w:t>（６名）にお願いする。</w:t>
            </w: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記録の方法は、3名1組で、①</w:t>
            </w:r>
            <w:r w:rsidRPr="00BA2B5B"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  <w:t>自分からあいさつした</w:t>
            </w: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児童、②</w:t>
            </w:r>
            <w:r w:rsidRPr="00BA2B5B"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  <w:t>あいさつすると返してくれた</w:t>
            </w: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児童、③</w:t>
            </w:r>
            <w:r w:rsidRPr="00BA2B5B"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  <w:t>あいさつをしなかった</w:t>
            </w:r>
            <w:r>
              <w:rPr>
                <w:rFonts w:ascii="UD デジタル 教科書体 NK-R" w:eastAsia="UD デジタル 教科書体 NK-R" w:hAnsi="Times New Roman" w:cs="Times New Roman" w:hint="eastAsia"/>
                <w:sz w:val="24"/>
                <w:szCs w:val="24"/>
              </w:rPr>
              <w:t>児童のそれぞれの担当を決め、各自がカウンターを使って記録する。</w:t>
            </w:r>
          </w:p>
        </w:tc>
      </w:tr>
    </w:tbl>
    <w:p w14:paraId="503016E0" w14:textId="77777777" w:rsidR="006B3ACE" w:rsidRPr="008C46D1" w:rsidRDefault="006B3ACE">
      <w:pPr>
        <w:rPr>
          <w:rFonts w:ascii="UD デジタル 教科書体 NK-R" w:eastAsia="UD デジタル 教科書体 NK-R"/>
          <w:sz w:val="21"/>
        </w:rPr>
      </w:pPr>
    </w:p>
    <w:sectPr w:rsidR="006B3ACE" w:rsidRPr="008C46D1" w:rsidSect="006B3AC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DF12D" w14:textId="77777777" w:rsidR="000A1609" w:rsidRDefault="000A1609" w:rsidP="00614D06">
      <w:pPr>
        <w:spacing w:before="0" w:after="0" w:line="240" w:lineRule="auto"/>
      </w:pPr>
      <w:r>
        <w:separator/>
      </w:r>
    </w:p>
  </w:endnote>
  <w:endnote w:type="continuationSeparator" w:id="0">
    <w:p w14:paraId="613DC2BD" w14:textId="77777777" w:rsidR="000A1609" w:rsidRDefault="000A1609" w:rsidP="00614D0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E5D1A" w14:textId="77777777" w:rsidR="000A1609" w:rsidRDefault="000A1609" w:rsidP="00614D06">
      <w:pPr>
        <w:spacing w:before="0" w:after="0" w:line="240" w:lineRule="auto"/>
      </w:pPr>
      <w:r>
        <w:separator/>
      </w:r>
    </w:p>
  </w:footnote>
  <w:footnote w:type="continuationSeparator" w:id="0">
    <w:p w14:paraId="5EB0122B" w14:textId="77777777" w:rsidR="000A1609" w:rsidRDefault="000A1609" w:rsidP="00614D0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D56AD"/>
    <w:multiLevelType w:val="multilevel"/>
    <w:tmpl w:val="F5602AD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FA17FDE"/>
    <w:multiLevelType w:val="multilevel"/>
    <w:tmpl w:val="953CC4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D900AB0"/>
    <w:multiLevelType w:val="multilevel"/>
    <w:tmpl w:val="668ED3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ACE"/>
    <w:rsid w:val="00024AF6"/>
    <w:rsid w:val="0006717C"/>
    <w:rsid w:val="000753C3"/>
    <w:rsid w:val="0009577C"/>
    <w:rsid w:val="000A1609"/>
    <w:rsid w:val="000F0EE0"/>
    <w:rsid w:val="00122D08"/>
    <w:rsid w:val="003742B1"/>
    <w:rsid w:val="003957DD"/>
    <w:rsid w:val="003A6F13"/>
    <w:rsid w:val="004C023B"/>
    <w:rsid w:val="00503DC6"/>
    <w:rsid w:val="00511B7E"/>
    <w:rsid w:val="00586A44"/>
    <w:rsid w:val="00614D06"/>
    <w:rsid w:val="006B3ACE"/>
    <w:rsid w:val="007014C2"/>
    <w:rsid w:val="007769CA"/>
    <w:rsid w:val="00810072"/>
    <w:rsid w:val="008C46D1"/>
    <w:rsid w:val="00923D61"/>
    <w:rsid w:val="009C2F08"/>
    <w:rsid w:val="009E5964"/>
    <w:rsid w:val="00A23B9B"/>
    <w:rsid w:val="00A516FC"/>
    <w:rsid w:val="00A761BD"/>
    <w:rsid w:val="00B11CBB"/>
    <w:rsid w:val="00B36E8C"/>
    <w:rsid w:val="00BA2B5B"/>
    <w:rsid w:val="00CB50DA"/>
    <w:rsid w:val="00D11952"/>
    <w:rsid w:val="00D3075F"/>
    <w:rsid w:val="00F3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11FABE"/>
  <w15:chartTrackingRefBased/>
  <w15:docId w15:val="{E0CDEA00-1064-4335-8B87-B962281F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A44"/>
  </w:style>
  <w:style w:type="paragraph" w:styleId="1">
    <w:name w:val="heading 1"/>
    <w:basedOn w:val="a"/>
    <w:next w:val="a"/>
    <w:link w:val="10"/>
    <w:uiPriority w:val="9"/>
    <w:qFormat/>
    <w:rsid w:val="00586A44"/>
    <w:pPr>
      <w:pBdr>
        <w:top w:val="single" w:sz="24" w:space="0" w:color="C1DF87" w:themeColor="accent1"/>
        <w:left w:val="single" w:sz="24" w:space="0" w:color="C1DF87" w:themeColor="accent1"/>
        <w:bottom w:val="single" w:sz="24" w:space="0" w:color="C1DF87" w:themeColor="accent1"/>
        <w:right w:val="single" w:sz="24" w:space="0" w:color="C1DF87" w:themeColor="accent1"/>
      </w:pBdr>
      <w:shd w:val="clear" w:color="auto" w:fill="C1DF8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A44"/>
    <w:pPr>
      <w:pBdr>
        <w:top w:val="single" w:sz="24" w:space="0" w:color="F2F8E6" w:themeColor="accent1" w:themeTint="33"/>
        <w:left w:val="single" w:sz="24" w:space="0" w:color="F2F8E6" w:themeColor="accent1" w:themeTint="33"/>
        <w:bottom w:val="single" w:sz="24" w:space="0" w:color="F2F8E6" w:themeColor="accent1" w:themeTint="33"/>
        <w:right w:val="single" w:sz="24" w:space="0" w:color="F2F8E6" w:themeColor="accent1" w:themeTint="33"/>
      </w:pBdr>
      <w:shd w:val="clear" w:color="auto" w:fill="F2F8E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6A44"/>
    <w:pPr>
      <w:pBdr>
        <w:top w:val="single" w:sz="6" w:space="2" w:color="C1DF87" w:themeColor="accent1"/>
      </w:pBdr>
      <w:spacing w:before="300" w:after="0"/>
      <w:outlineLvl w:val="2"/>
    </w:pPr>
    <w:rPr>
      <w:caps/>
      <w:color w:val="698C25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6A44"/>
    <w:pPr>
      <w:pBdr>
        <w:top w:val="dotted" w:sz="6" w:space="2" w:color="C1DF87" w:themeColor="accent1"/>
      </w:pBdr>
      <w:spacing w:before="200" w:after="0"/>
      <w:outlineLvl w:val="3"/>
    </w:pPr>
    <w:rPr>
      <w:caps/>
      <w:color w:val="9CCC40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6A44"/>
    <w:pPr>
      <w:pBdr>
        <w:bottom w:val="single" w:sz="6" w:space="1" w:color="C1DF87" w:themeColor="accent1"/>
      </w:pBdr>
      <w:spacing w:before="200" w:after="0"/>
      <w:outlineLvl w:val="4"/>
    </w:pPr>
    <w:rPr>
      <w:caps/>
      <w:color w:val="9CCC40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6A44"/>
    <w:pPr>
      <w:pBdr>
        <w:bottom w:val="dotted" w:sz="6" w:space="1" w:color="C1DF87" w:themeColor="accent1"/>
      </w:pBdr>
      <w:spacing w:before="200" w:after="0"/>
      <w:outlineLvl w:val="5"/>
    </w:pPr>
    <w:rPr>
      <w:caps/>
      <w:color w:val="9CCC40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6A44"/>
    <w:pPr>
      <w:spacing w:before="200" w:after="0"/>
      <w:outlineLvl w:val="6"/>
    </w:pPr>
    <w:rPr>
      <w:caps/>
      <w:color w:val="9CCC40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6A4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6A4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6A44"/>
    <w:rPr>
      <w:caps/>
      <w:color w:val="FFFFFF" w:themeColor="background1"/>
      <w:spacing w:val="15"/>
      <w:sz w:val="22"/>
      <w:szCs w:val="22"/>
      <w:shd w:val="clear" w:color="auto" w:fill="C1DF87" w:themeFill="accent1"/>
    </w:rPr>
  </w:style>
  <w:style w:type="character" w:customStyle="1" w:styleId="20">
    <w:name w:val="見出し 2 (文字)"/>
    <w:basedOn w:val="a0"/>
    <w:link w:val="2"/>
    <w:uiPriority w:val="9"/>
    <w:semiHidden/>
    <w:rsid w:val="00586A44"/>
    <w:rPr>
      <w:caps/>
      <w:spacing w:val="15"/>
      <w:shd w:val="clear" w:color="auto" w:fill="F2F8E6" w:themeFill="accent1" w:themeFillTint="33"/>
    </w:rPr>
  </w:style>
  <w:style w:type="character" w:customStyle="1" w:styleId="30">
    <w:name w:val="見出し 3 (文字)"/>
    <w:basedOn w:val="a0"/>
    <w:link w:val="3"/>
    <w:uiPriority w:val="9"/>
    <w:semiHidden/>
    <w:rsid w:val="00586A44"/>
    <w:rPr>
      <w:caps/>
      <w:color w:val="698C25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586A44"/>
    <w:rPr>
      <w:caps/>
      <w:color w:val="9CCC40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586A44"/>
    <w:rPr>
      <w:caps/>
      <w:color w:val="9CCC40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586A44"/>
    <w:rPr>
      <w:caps/>
      <w:color w:val="9CCC40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586A44"/>
    <w:rPr>
      <w:caps/>
      <w:color w:val="9CCC40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586A44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586A44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86A44"/>
    <w:rPr>
      <w:b/>
      <w:bCs/>
      <w:color w:val="9CCC40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86A44"/>
    <w:pPr>
      <w:spacing w:before="0" w:after="0"/>
    </w:pPr>
    <w:rPr>
      <w:rFonts w:asciiTheme="majorHAnsi" w:eastAsiaTheme="majorEastAsia" w:hAnsiTheme="majorHAnsi" w:cstheme="majorBidi"/>
      <w:caps/>
      <w:color w:val="C1DF87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586A44"/>
    <w:rPr>
      <w:rFonts w:asciiTheme="majorHAnsi" w:eastAsiaTheme="majorEastAsia" w:hAnsiTheme="majorHAnsi" w:cstheme="majorBidi"/>
      <w:caps/>
      <w:color w:val="C1DF87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86A4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586A44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86A44"/>
    <w:rPr>
      <w:b/>
      <w:bCs/>
    </w:rPr>
  </w:style>
  <w:style w:type="character" w:styleId="a9">
    <w:name w:val="Emphasis"/>
    <w:uiPriority w:val="20"/>
    <w:qFormat/>
    <w:rsid w:val="00586A44"/>
    <w:rPr>
      <w:caps/>
      <w:color w:val="698C25" w:themeColor="accent1" w:themeShade="7F"/>
      <w:spacing w:val="5"/>
    </w:rPr>
  </w:style>
  <w:style w:type="paragraph" w:styleId="aa">
    <w:name w:val="No Spacing"/>
    <w:uiPriority w:val="1"/>
    <w:qFormat/>
    <w:rsid w:val="00586A44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586A44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586A44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586A44"/>
    <w:pPr>
      <w:spacing w:before="240" w:after="240" w:line="240" w:lineRule="auto"/>
      <w:ind w:left="1080" w:right="1080"/>
      <w:jc w:val="center"/>
    </w:pPr>
    <w:rPr>
      <w:color w:val="C1DF87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586A44"/>
    <w:rPr>
      <w:color w:val="C1DF87" w:themeColor="accent1"/>
      <w:sz w:val="24"/>
      <w:szCs w:val="24"/>
    </w:rPr>
  </w:style>
  <w:style w:type="character" w:styleId="ad">
    <w:name w:val="Subtle Emphasis"/>
    <w:uiPriority w:val="19"/>
    <w:qFormat/>
    <w:rsid w:val="00586A44"/>
    <w:rPr>
      <w:i/>
      <w:iCs/>
      <w:color w:val="698C25" w:themeColor="accent1" w:themeShade="7F"/>
    </w:rPr>
  </w:style>
  <w:style w:type="character" w:styleId="23">
    <w:name w:val="Intense Emphasis"/>
    <w:uiPriority w:val="21"/>
    <w:qFormat/>
    <w:rsid w:val="00586A44"/>
    <w:rPr>
      <w:b/>
      <w:bCs/>
      <w:caps/>
      <w:color w:val="698C25" w:themeColor="accent1" w:themeShade="7F"/>
      <w:spacing w:val="10"/>
    </w:rPr>
  </w:style>
  <w:style w:type="character" w:styleId="ae">
    <w:name w:val="Subtle Reference"/>
    <w:uiPriority w:val="31"/>
    <w:qFormat/>
    <w:rsid w:val="00586A44"/>
    <w:rPr>
      <w:b/>
      <w:bCs/>
      <w:color w:val="C1DF87" w:themeColor="accent1"/>
    </w:rPr>
  </w:style>
  <w:style w:type="character" w:styleId="24">
    <w:name w:val="Intense Reference"/>
    <w:uiPriority w:val="32"/>
    <w:qFormat/>
    <w:rsid w:val="00586A44"/>
    <w:rPr>
      <w:b/>
      <w:bCs/>
      <w:i/>
      <w:iCs/>
      <w:caps/>
      <w:color w:val="C1DF87" w:themeColor="accent1"/>
    </w:rPr>
  </w:style>
  <w:style w:type="character" w:styleId="af">
    <w:name w:val="Book Title"/>
    <w:uiPriority w:val="33"/>
    <w:qFormat/>
    <w:rsid w:val="00586A44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586A44"/>
    <w:pPr>
      <w:outlineLvl w:val="9"/>
    </w:pPr>
  </w:style>
  <w:style w:type="paragraph" w:styleId="af1">
    <w:name w:val="header"/>
    <w:basedOn w:val="a"/>
    <w:link w:val="af2"/>
    <w:uiPriority w:val="99"/>
    <w:unhideWhenUsed/>
    <w:rsid w:val="00614D0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614D06"/>
  </w:style>
  <w:style w:type="paragraph" w:styleId="af3">
    <w:name w:val="footer"/>
    <w:basedOn w:val="a"/>
    <w:link w:val="af4"/>
    <w:uiPriority w:val="99"/>
    <w:unhideWhenUsed/>
    <w:rsid w:val="00614D06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614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ユーザー定義 1">
      <a:dk1>
        <a:sysClr val="windowText" lastClr="000000"/>
      </a:dk1>
      <a:lt1>
        <a:sysClr val="window" lastClr="FFFFFF"/>
      </a:lt1>
      <a:dk2>
        <a:srgbClr val="99CB38"/>
      </a:dk2>
      <a:lt2>
        <a:srgbClr val="E2DFCC"/>
      </a:lt2>
      <a:accent1>
        <a:srgbClr val="C1DF87"/>
      </a:accent1>
      <a:accent2>
        <a:srgbClr val="BFE2A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KOtsui</dc:creator>
  <cp:keywords/>
  <dc:description/>
  <cp:lastModifiedBy>田中　善大</cp:lastModifiedBy>
  <cp:revision>14</cp:revision>
  <dcterms:created xsi:type="dcterms:W3CDTF">2021-10-18T06:56:00Z</dcterms:created>
  <dcterms:modified xsi:type="dcterms:W3CDTF">2022-02-14T13:51:00Z</dcterms:modified>
</cp:coreProperties>
</file>